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66CBB">
      <w:pPr>
        <w:autoSpaceDE w:val="0"/>
        <w:rPr>
          <w:color w:val="000000"/>
        </w:rPr>
      </w:pPr>
    </w:p>
    <w:p w14:paraId="4EFC02C7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2F5BBDCC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4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5F88A2DA">
        <w:tc>
          <w:tcPr>
            <w:tcW w:w="5353" w:type="dxa"/>
            <w:shd w:val="clear" w:color="auto" w:fill="auto"/>
          </w:tcPr>
          <w:p w14:paraId="619DDA6C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35C1A847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4EDFDF9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5FA4D7E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7CB5517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9556B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2BA57C5B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7A27AFBF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B067A8D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13BC2792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5D76010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AA71C72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BE08FEE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1EC4F5CB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41AC8BE1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33C40B39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ППЭ-ЛОТ/26-1073</w:t>
      </w:r>
    </w:p>
    <w:p w14:paraId="2F165EAE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0815C804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о продаже в электронной форме посредством публичного предложения имущества, находящегося в собственности: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м.о Лотошино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Российская Федерация, Московская область, м.о. Лотошино, д Доры, д. 66</w:t>
      </w:r>
    </w:p>
    <w:p w14:paraId="19C6A7B7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AAF5623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19EEB8C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05B10FF0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30DD819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02DFD9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00200190300365</w:t>
      </w:r>
    </w:p>
    <w:p w14:paraId="14468248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EB89B9C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16.03.2026</w:t>
      </w:r>
    </w:p>
    <w:p w14:paraId="565DF720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262272A4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18.05.2026</w:t>
      </w:r>
    </w:p>
    <w:p w14:paraId="66D9A5BD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436FB21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20.05.2026</w:t>
      </w:r>
    </w:p>
    <w:p w14:paraId="6D842151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447E9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20.05.2026</w:t>
      </w:r>
    </w:p>
    <w:p w14:paraId="0A2679A3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0B356B04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027D1E0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A48A410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2D2D00D9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65B4B35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05BF4D68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9E002FC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6B9B6A4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40DE085">
      <w:pPr>
        <w:autoSpaceDE w:val="0"/>
        <w:autoSpaceDN w:val="0"/>
        <w:adjustRightInd w:val="0"/>
        <w:rPr>
          <w:bCs/>
          <w:lang w:val="ru-RU"/>
        </w:rPr>
      </w:pPr>
    </w:p>
    <w:p w14:paraId="42F801DA">
      <w:pPr>
        <w:autoSpaceDE w:val="0"/>
        <w:autoSpaceDN w:val="0"/>
        <w:adjustRightInd w:val="0"/>
        <w:rPr>
          <w:bCs/>
          <w:lang w:val="ru-RU"/>
        </w:rPr>
      </w:pPr>
    </w:p>
    <w:p w14:paraId="2A6B91B1">
      <w:pPr>
        <w:autoSpaceDE w:val="0"/>
        <w:autoSpaceDN w:val="0"/>
        <w:adjustRightInd w:val="0"/>
        <w:rPr>
          <w:bCs/>
          <w:lang w:val="ru-RU"/>
        </w:rPr>
      </w:pPr>
    </w:p>
    <w:p w14:paraId="2FE63BA3">
      <w:pPr>
        <w:autoSpaceDE w:val="0"/>
        <w:autoSpaceDN w:val="0"/>
        <w:adjustRightInd w:val="0"/>
        <w:rPr>
          <w:bCs/>
          <w:lang w:val="ru-RU"/>
        </w:rPr>
      </w:pPr>
    </w:p>
    <w:p w14:paraId="7C0E0D76">
      <w:pPr>
        <w:autoSpaceDE w:val="0"/>
        <w:autoSpaceDN w:val="0"/>
        <w:adjustRightInd w:val="0"/>
        <w:rPr>
          <w:bCs/>
          <w:lang w:val="ru-RU"/>
        </w:rPr>
      </w:pPr>
    </w:p>
    <w:p w14:paraId="6A8C5E28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2F9E249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2025 год</w:t>
      </w:r>
    </w:p>
    <w:p w14:paraId="1ED142D8">
      <w:pPr>
        <w:pStyle w:val="10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ППЭ-ЛОТ/26-1073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>
        <w:rPr>
          <w:b w:val="0"/>
          <w:i w:val="0"/>
          <w:sz w:val="25"/>
          <w:szCs w:val="25"/>
          <w:lang w:val="ru-RU"/>
        </w:rPr>
        <w:t xml:space="preserve">о продаже </w:t>
      </w:r>
      <w:r>
        <w:rPr>
          <w:b w:val="0"/>
          <w:i w:val="0"/>
          <w:sz w:val="25"/>
          <w:szCs w:val="25"/>
          <w:lang w:val="ru-RU"/>
        </w:rPr>
        <w:br w:type="textWrapping"/>
      </w:r>
      <w:r>
        <w:rPr>
          <w:b w:val="0"/>
          <w:i w:val="0"/>
          <w:sz w:val="25"/>
          <w:szCs w:val="25"/>
          <w:lang w:val="ru-RU"/>
        </w:rPr>
        <w:t xml:space="preserve">в электронной форме посредством публичного предложения имущества, находящегося </w:t>
      </w:r>
      <w:r>
        <w:rPr>
          <w:b w:val="0"/>
          <w:i w:val="0"/>
          <w:sz w:val="25"/>
          <w:szCs w:val="25"/>
          <w:lang w:val="ru-RU"/>
        </w:rPr>
        <w:br w:type="textWrapping"/>
      </w:r>
      <w:r>
        <w:rPr>
          <w:b w:val="0"/>
          <w:i w:val="0"/>
          <w:sz w:val="26"/>
          <w:szCs w:val="26"/>
          <w:lang w:val="ru-RU"/>
        </w:rPr>
        <w:t xml:space="preserve">в собственности: </w:t>
      </w:r>
      <w:r>
        <w:rPr>
          <w:b w:val="0"/>
          <w:i w:val="0"/>
          <w:sz w:val="26"/>
          <w:szCs w:val="26"/>
          <w:lang w:val="ru-RU"/>
        </w:rPr>
        <w:t>м.о Лотошино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Российская Федерация, Московская область, м.о. Лотошино, д Доры, д. 66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4A2B2363">
      <w:pPr>
        <w:pStyle w:val="10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2364F837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  <w:lang w:val="ru-RU"/>
        </w:rPr>
        <w:t>Изложить абзац 6 Общей информации по Лоту №</w:t>
      </w:r>
      <w:r>
        <w:rPr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  <w:lang w:val="ru-RU"/>
        </w:rPr>
        <w:t>1 Информационного сообщения в следующей редакции:</w:t>
      </w:r>
    </w:p>
    <w:p w14:paraId="3B2E03D9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62440B8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16.03.2026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bookmarkStart w:id="0" w:name="_GoBack"/>
      <w:bookmarkEnd w:id="0"/>
      <w:r>
        <w:rPr>
          <w:b/>
          <w:color w:val="000000"/>
          <w:sz w:val="26"/>
          <w:szCs w:val="26"/>
          <w:lang w:val="ru-RU" w:eastAsia="ru-RU"/>
        </w:rPr>
        <w:t>18.05.2026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5F2D5B2A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62C31BEC">
      <w:pPr>
        <w:pStyle w:val="2"/>
        <w:numPr>
          <w:ilvl w:val="0"/>
          <w:numId w:val="1"/>
        </w:numPr>
        <w:tabs>
          <w:tab w:val="left" w:pos="851"/>
        </w:tabs>
        <w:ind w:left="851"/>
        <w:jc w:val="both"/>
        <w:rPr>
          <w:b w:val="0"/>
          <w:bCs w:val="0"/>
          <w:sz w:val="26"/>
          <w:szCs w:val="26"/>
          <w:lang w:val="ru-RU"/>
        </w:rPr>
      </w:pPr>
      <w:r>
        <w:rPr>
          <w:b w:val="0"/>
          <w:bCs w:val="0"/>
          <w:sz w:val="26"/>
          <w:szCs w:val="26"/>
          <w:lang w:val="ru-RU"/>
        </w:rPr>
        <w:t>Изложить пункты 4.3. - 4.6. Информационного сообщения в следующей редакции:</w:t>
      </w:r>
    </w:p>
    <w:p w14:paraId="300EF9FB">
      <w:pPr>
        <w:rPr>
          <w:sz w:val="26"/>
          <w:szCs w:val="26"/>
          <w:lang w:val="ru-RU"/>
        </w:rPr>
      </w:pPr>
    </w:p>
    <w:p w14:paraId="2DFBE859">
      <w:pPr>
        <w:pStyle w:val="2"/>
        <w:tabs>
          <w:tab w:val="left" w:pos="851"/>
        </w:tabs>
        <w:ind w:left="0" w:firstLine="567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«4.3. Дата и время окончания приема/подачи Заявок: </w:t>
      </w:r>
      <w:r>
        <w:rPr>
          <w:sz w:val="25"/>
          <w:szCs w:val="25"/>
          <w:lang w:val="ru-RU"/>
        </w:rPr>
        <w:t>18.05.2026 в 18 час. 00 мин.</w:t>
      </w:r>
    </w:p>
    <w:p w14:paraId="0503DFDA">
      <w:pPr>
        <w:pStyle w:val="14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Дата определения Участников: </w:t>
      </w:r>
      <w:r>
        <w:rPr>
          <w:b/>
          <w:sz w:val="25"/>
          <w:szCs w:val="25"/>
        </w:rPr>
        <w:t>20.05.2026</w:t>
      </w:r>
      <w:r>
        <w:rPr>
          <w:b/>
          <w:sz w:val="25"/>
          <w:szCs w:val="25"/>
          <w:lang w:val="ru-RU"/>
        </w:rPr>
        <w:t>.</w:t>
      </w:r>
    </w:p>
    <w:p w14:paraId="1ECCA7B8">
      <w:pPr>
        <w:pStyle w:val="14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Место, дата и время проведения продажи: электронная площадка </w:t>
      </w:r>
      <w:r>
        <w:rPr>
          <w:b/>
          <w:sz w:val="25"/>
          <w:szCs w:val="25"/>
          <w:lang w:val="ru-RU"/>
        </w:rPr>
        <w:t>20.05.2026 в 12 час. 00 мин.</w:t>
      </w:r>
    </w:p>
    <w:p w14:paraId="309C50A4">
      <w:pPr>
        <w:pStyle w:val="14"/>
        <w:numPr>
          <w:ilvl w:val="1"/>
          <w:numId w:val="2"/>
        </w:numPr>
        <w:tabs>
          <w:tab w:val="left" w:pos="851"/>
          <w:tab w:val="left" w:pos="969"/>
        </w:tabs>
        <w:ind w:left="0" w:firstLine="567"/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 xml:space="preserve">Место и срок подведения итогов продажи: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20.05.2026 с 12 час. 00 мин.</w:t>
      </w:r>
      <w:r>
        <w:rPr>
          <w:b/>
          <w:sz w:val="25"/>
          <w:szCs w:val="25"/>
          <w:lang w:val="ru-RU"/>
        </w:rPr>
        <w:t xml:space="preserve"> до последнего предложения</w:t>
      </w:r>
      <w:r>
        <w:rPr>
          <w:b/>
          <w:spacing w:val="-25"/>
          <w:sz w:val="25"/>
          <w:szCs w:val="25"/>
          <w:lang w:val="ru-RU"/>
        </w:rPr>
        <w:t xml:space="preserve"> </w:t>
      </w:r>
      <w:r>
        <w:rPr>
          <w:b/>
          <w:sz w:val="25"/>
          <w:szCs w:val="25"/>
          <w:lang w:val="ru-RU"/>
        </w:rPr>
        <w:t>Участников.».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scadia Mono">
    <w:panose1 w:val="020B0609020000020004"/>
    <w:charset w:val="CC"/>
    <w:family w:val="auto"/>
    <w:pitch w:val="default"/>
    <w:sig w:usb0="A10002FF" w:usb1="4000F9FB" w:usb2="00040000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4C4E2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E12E3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232A5C5">
    <w:pPr>
      <w:pStyle w:val="9"/>
      <w:ind w:right="360"/>
    </w:pPr>
  </w:p>
  <w:p w14:paraId="6BC58F6C">
    <w:pPr/>
  </w:p>
  <w:p w14:paraId="0E5F34BB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574E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2759A"/>
    <w:multiLevelType w:val="multilevel"/>
    <w:tmpl w:val="23C2759A"/>
    <w:lvl w:ilvl="0" w:tentative="0">
      <w:start w:val="4"/>
      <w:numFmt w:val="decimal"/>
      <w:lvlText w:val="%1"/>
      <w:lvlJc w:val="left"/>
      <w:pPr>
        <w:ind w:left="118" w:hanging="423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18" w:hanging="423"/>
      </w:pPr>
      <w:rPr>
        <w:rFonts w:hint="default" w:ascii="Times New Roman" w:hAnsi="Times New Roman" w:eastAsia="Times New Roman" w:cs="Times New Roman"/>
        <w:b/>
        <w:bCs/>
        <w:spacing w:val="-3"/>
        <w:w w:val="97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070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45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20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95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70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945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920" w:hanging="423"/>
      </w:pPr>
      <w:rPr>
        <w:rFonts w:hint="default"/>
      </w:rPr>
    </w:lvl>
  </w:abstractNum>
  <w:abstractNum w:abstractNumId="1">
    <w:nsid w:val="6DE12E03"/>
    <w:multiLevelType w:val="multilevel"/>
    <w:tmpl w:val="6DE12E03"/>
    <w:lvl w:ilvl="0" w:tentative="0">
      <w:start w:val="1"/>
      <w:numFmt w:val="decimal"/>
      <w:suff w:val="space"/>
      <w:lvlText w:val="%1."/>
      <w:lvlJc w:val="left"/>
      <w:pPr>
        <w:ind w:left="709" w:hanging="284"/>
      </w:pPr>
      <w:rPr>
        <w:rFonts w:hint="default" w:ascii="Times New Roman" w:hAnsi="Times New Roman" w:eastAsia="Times New Roman" w:cs="Times New Roman"/>
        <w:b/>
        <w:bCs/>
        <w:spacing w:val="-22"/>
        <w:w w:val="97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686" w:hanging="284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61" w:hanging="284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36" w:hanging="284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11" w:hanging="284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86" w:hanging="284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61" w:hanging="284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536" w:hanging="284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511" w:hanging="284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FF5"/>
    <w:rsid w:val="000319EA"/>
    <w:rsid w:val="00033BC5"/>
    <w:rsid w:val="001372CB"/>
    <w:rsid w:val="00191230"/>
    <w:rsid w:val="001D1D87"/>
    <w:rsid w:val="002106B8"/>
    <w:rsid w:val="00253F82"/>
    <w:rsid w:val="002C7BCE"/>
    <w:rsid w:val="002E04B7"/>
    <w:rsid w:val="00322F78"/>
    <w:rsid w:val="0033445D"/>
    <w:rsid w:val="003D3466"/>
    <w:rsid w:val="004109D2"/>
    <w:rsid w:val="004501B5"/>
    <w:rsid w:val="00460491"/>
    <w:rsid w:val="00465134"/>
    <w:rsid w:val="004738BF"/>
    <w:rsid w:val="00597520"/>
    <w:rsid w:val="005C43BB"/>
    <w:rsid w:val="005D1CCD"/>
    <w:rsid w:val="00654DB1"/>
    <w:rsid w:val="0067531A"/>
    <w:rsid w:val="006C67CF"/>
    <w:rsid w:val="006F36AB"/>
    <w:rsid w:val="00755BFF"/>
    <w:rsid w:val="007679F6"/>
    <w:rsid w:val="00771ABF"/>
    <w:rsid w:val="007C3506"/>
    <w:rsid w:val="00807474"/>
    <w:rsid w:val="0084356E"/>
    <w:rsid w:val="00851395"/>
    <w:rsid w:val="00873D0E"/>
    <w:rsid w:val="008D478E"/>
    <w:rsid w:val="00911E25"/>
    <w:rsid w:val="009B2BED"/>
    <w:rsid w:val="00AD4C3B"/>
    <w:rsid w:val="00B47FC2"/>
    <w:rsid w:val="00B7693C"/>
    <w:rsid w:val="00B96886"/>
    <w:rsid w:val="00BA5689"/>
    <w:rsid w:val="00BD48C2"/>
    <w:rsid w:val="00C01AE3"/>
    <w:rsid w:val="00C136DD"/>
    <w:rsid w:val="00C30B81"/>
    <w:rsid w:val="00C97A26"/>
    <w:rsid w:val="00CA00FC"/>
    <w:rsid w:val="00D47084"/>
    <w:rsid w:val="00DB2CFA"/>
    <w:rsid w:val="00E80ABC"/>
    <w:rsid w:val="00EF4AD9"/>
    <w:rsid w:val="00F15069"/>
    <w:rsid w:val="00F16C5F"/>
    <w:rsid w:val="00F4705A"/>
    <w:rsid w:val="00FE428F"/>
    <w:rsid w:val="1AAE7BA9"/>
    <w:rsid w:val="586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paragraph" w:styleId="2">
    <w:name w:val="heading 2"/>
    <w:basedOn w:val="1"/>
    <w:link w:val="15"/>
    <w:qFormat/>
    <w:uiPriority w:val="1"/>
    <w:pPr>
      <w:widowControl w:val="0"/>
      <w:autoSpaceDE w:val="0"/>
      <w:autoSpaceDN w:val="0"/>
      <w:ind w:left="118" w:firstLine="428"/>
      <w:outlineLvl w:val="1"/>
    </w:pPr>
    <w:rPr>
      <w:b/>
      <w:bCs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qFormat/>
    <w:uiPriority w:val="0"/>
    <w:rPr>
      <w:sz w:val="16"/>
      <w:szCs w:val="16"/>
    </w:rPr>
  </w:style>
  <w:style w:type="character" w:styleId="6">
    <w:name w:val="page number"/>
    <w:basedOn w:val="3"/>
    <w:uiPriority w:val="0"/>
  </w:style>
  <w:style w:type="paragraph" w:styleId="7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annotation text"/>
    <w:basedOn w:val="1"/>
    <w:link w:val="12"/>
    <w:uiPriority w:val="0"/>
    <w:rPr>
      <w:sz w:val="20"/>
    </w:rPr>
  </w:style>
  <w:style w:type="paragraph" w:styleId="9">
    <w:name w:val="footer"/>
    <w:basedOn w:val="1"/>
    <w:link w:val="11"/>
    <w:qFormat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10">
    <w:name w:val="adress"/>
    <w:basedOn w:val="1"/>
    <w:qFormat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1">
    <w:name w:val="Нижний колонтитул Знак"/>
    <w:basedOn w:val="3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примечания Знак"/>
    <w:basedOn w:val="3"/>
    <w:link w:val="8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3">
    <w:name w:val="Текст выноски Знак"/>
    <w:basedOn w:val="3"/>
    <w:link w:val="7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  <w:style w:type="paragraph" w:styleId="14">
    <w:name w:val="List Paragraph"/>
    <w:basedOn w:val="1"/>
    <w:qFormat/>
    <w:uiPriority w:val="1"/>
    <w:pPr>
      <w:widowControl w:val="0"/>
      <w:autoSpaceDE w:val="0"/>
      <w:autoSpaceDN w:val="0"/>
      <w:ind w:left="118" w:firstLine="428"/>
    </w:pPr>
    <w:rPr>
      <w:sz w:val="22"/>
      <w:szCs w:val="22"/>
    </w:rPr>
  </w:style>
  <w:style w:type="character" w:customStyle="1" w:styleId="15">
    <w:name w:val="Заголовок 2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1488</Characters>
  <Lines>12</Lines>
  <Paragraphs>3</Paragraphs>
  <TotalTime>32</TotalTime>
  <ScaleCrop>false</ScaleCrop>
  <LinksUpToDate>false</LinksUpToDate>
  <CharactersWithSpaces>1745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2025-12-04T07:59:15Z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5D2A82A3D8C84D95B231F21CC9DED6E8_12</vt:lpwstr>
  </property>
</Properties>
</file>